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bookmarkStart w:id="0" w:name="_GoBack"/>
      <w:bookmarkEnd w:id="0"/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E23C02">
        <w:rPr>
          <w:sz w:val="20"/>
          <w:szCs w:val="20"/>
        </w:rPr>
        <w:t>Warszawa, dnia 3 grudnia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B2C20">
        <w:rPr>
          <w:color w:val="000000"/>
          <w:sz w:val="20"/>
          <w:szCs w:val="20"/>
        </w:rPr>
        <w:t>8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E23C02">
        <w:rPr>
          <w:sz w:val="20"/>
          <w:szCs w:val="20"/>
        </w:rPr>
        <w:t>193</w:t>
      </w:r>
      <w:r>
        <w:rPr>
          <w:sz w:val="20"/>
          <w:szCs w:val="20"/>
        </w:rPr>
        <w:t>/201</w:t>
      </w:r>
      <w:r w:rsidR="00DB2C20">
        <w:rPr>
          <w:sz w:val="20"/>
          <w:szCs w:val="20"/>
        </w:rPr>
        <w:t>8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 opisem założeń projektu informatycznego pn.</w:t>
      </w:r>
      <w:r w:rsidR="00E23C02">
        <w:rPr>
          <w:bCs/>
          <w:i/>
        </w:rPr>
        <w:t> Udostepnienie innowacyjnych usług i danych IIP w ramach poprawy bezpieczeństwa</w:t>
      </w:r>
      <w:r w:rsidR="00061D5C">
        <w:rPr>
          <w:bCs/>
          <w:i/>
        </w:rPr>
        <w:t>,</w:t>
      </w:r>
      <w:r w:rsidR="00E23C02">
        <w:rPr>
          <w:bCs/>
          <w:i/>
        </w:rPr>
        <w:t xml:space="preserve"> ochrony zdrowia i życia ludzkiego poprzez efektywne wykorzystanie przez służby ratunkowe Uniwersalnego Modułu Mapowego (UMM)</w:t>
      </w:r>
      <w:r w:rsidRPr="00CD4767">
        <w:rPr>
          <w:bCs/>
          <w:i/>
        </w:rPr>
        <w:t xml:space="preserve"> </w:t>
      </w:r>
      <w:r w:rsidR="00954798">
        <w:rPr>
          <w:bCs/>
        </w:rPr>
        <w:t>przekazuję</w:t>
      </w:r>
      <w:r w:rsidR="00AB1CE6">
        <w:rPr>
          <w:bCs/>
        </w:rPr>
        <w:t xml:space="preserve"> w załączeniu uwagi</w:t>
      </w:r>
      <w:r w:rsidR="00E23C02">
        <w:rPr>
          <w:bCs/>
        </w:rPr>
        <w:t xml:space="preserve"> </w:t>
      </w:r>
      <w:r w:rsidR="00954798" w:rsidRPr="00954798">
        <w:rPr>
          <w:bCs/>
        </w:rPr>
        <w:t>do przedmiotowego projektu.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B89" w:rsidRDefault="00117B89">
      <w:pPr>
        <w:spacing w:after="0" w:line="240" w:lineRule="auto"/>
      </w:pPr>
      <w:r>
        <w:separator/>
      </w:r>
    </w:p>
  </w:endnote>
  <w:endnote w:type="continuationSeparator" w:id="0">
    <w:p w:rsidR="00117B89" w:rsidRDefault="00117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117B89" w:rsidP="00BE03FA">
    <w:pPr>
      <w:pStyle w:val="Stopka"/>
      <w:rPr>
        <w:color w:val="878787"/>
        <w:sz w:val="14"/>
        <w:szCs w:val="14"/>
      </w:rPr>
    </w:pPr>
  </w:p>
  <w:p w:rsidR="00F84650" w:rsidRDefault="00117B89" w:rsidP="00BE03FA">
    <w:pPr>
      <w:pStyle w:val="Stopka"/>
      <w:rPr>
        <w:color w:val="878787"/>
        <w:sz w:val="14"/>
        <w:szCs w:val="14"/>
      </w:rPr>
    </w:pPr>
  </w:p>
  <w:p w:rsidR="00F84650" w:rsidRDefault="00117B89" w:rsidP="00BE03FA">
    <w:pPr>
      <w:pStyle w:val="Stopka"/>
      <w:rPr>
        <w:color w:val="878787"/>
        <w:sz w:val="14"/>
        <w:szCs w:val="14"/>
      </w:rPr>
    </w:pPr>
  </w:p>
  <w:p w:rsidR="00F84650" w:rsidRDefault="00117B89" w:rsidP="00EA631D">
    <w:pPr>
      <w:pStyle w:val="Stopka"/>
      <w:rPr>
        <w:color w:val="878787"/>
        <w:sz w:val="14"/>
        <w:szCs w:val="14"/>
      </w:rPr>
    </w:pPr>
  </w:p>
  <w:p w:rsidR="00F84650" w:rsidRPr="00E23C02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E23C02">
      <w:rPr>
        <w:color w:val="000000"/>
        <w:sz w:val="16"/>
        <w:szCs w:val="16"/>
      </w:rPr>
      <w:t xml:space="preserve">tel. +48 22 60 171 </w:t>
    </w:r>
    <w:r w:rsidR="00E23C02">
      <w:rPr>
        <w:color w:val="000000"/>
        <w:sz w:val="16"/>
        <w:szCs w:val="16"/>
        <w:lang w:val="pl-PL"/>
      </w:rPr>
      <w:t>72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B89" w:rsidRDefault="00117B89">
      <w:pPr>
        <w:spacing w:after="0" w:line="240" w:lineRule="auto"/>
      </w:pPr>
      <w:r>
        <w:separator/>
      </w:r>
    </w:p>
  </w:footnote>
  <w:footnote w:type="continuationSeparator" w:id="0">
    <w:p w:rsidR="00117B89" w:rsidRDefault="00117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117B89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17B89"/>
    <w:rsid w:val="0012591C"/>
    <w:rsid w:val="00143C10"/>
    <w:rsid w:val="001471E8"/>
    <w:rsid w:val="0016291D"/>
    <w:rsid w:val="001858E9"/>
    <w:rsid w:val="001A089D"/>
    <w:rsid w:val="001F5AD5"/>
    <w:rsid w:val="002F1232"/>
    <w:rsid w:val="00317EDB"/>
    <w:rsid w:val="00327F7C"/>
    <w:rsid w:val="00356F24"/>
    <w:rsid w:val="00556F3F"/>
    <w:rsid w:val="00564A35"/>
    <w:rsid w:val="005715CE"/>
    <w:rsid w:val="005B468A"/>
    <w:rsid w:val="005C0BA6"/>
    <w:rsid w:val="005E05BE"/>
    <w:rsid w:val="0066079D"/>
    <w:rsid w:val="006A7171"/>
    <w:rsid w:val="006C1989"/>
    <w:rsid w:val="006C5AE9"/>
    <w:rsid w:val="006F2D2B"/>
    <w:rsid w:val="00760F1F"/>
    <w:rsid w:val="007803D4"/>
    <w:rsid w:val="007E168A"/>
    <w:rsid w:val="008456C4"/>
    <w:rsid w:val="008756BF"/>
    <w:rsid w:val="00954798"/>
    <w:rsid w:val="009C0DC1"/>
    <w:rsid w:val="009F63F8"/>
    <w:rsid w:val="00AB1CE6"/>
    <w:rsid w:val="00B232A7"/>
    <w:rsid w:val="00B56B39"/>
    <w:rsid w:val="00B571FD"/>
    <w:rsid w:val="00B612B1"/>
    <w:rsid w:val="00BD0BB9"/>
    <w:rsid w:val="00C044BE"/>
    <w:rsid w:val="00C2231F"/>
    <w:rsid w:val="00C30F9E"/>
    <w:rsid w:val="00C85868"/>
    <w:rsid w:val="00CB0CF1"/>
    <w:rsid w:val="00CB7784"/>
    <w:rsid w:val="00CD17E1"/>
    <w:rsid w:val="00CD4767"/>
    <w:rsid w:val="00CD4EA9"/>
    <w:rsid w:val="00D24AD8"/>
    <w:rsid w:val="00D66424"/>
    <w:rsid w:val="00DB2C20"/>
    <w:rsid w:val="00E00BEB"/>
    <w:rsid w:val="00E23C02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2</cp:revision>
  <cp:lastPrinted>2018-01-30T16:08:00Z</cp:lastPrinted>
  <dcterms:created xsi:type="dcterms:W3CDTF">2018-12-04T07:19:00Z</dcterms:created>
  <dcterms:modified xsi:type="dcterms:W3CDTF">2018-12-04T07:19:00Z</dcterms:modified>
</cp:coreProperties>
</file>